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CF3E70" w:rsidRPr="00D01D8A" w14:paraId="495D9F38" w14:textId="77777777" w:rsidTr="000775BA">
        <w:tc>
          <w:tcPr>
            <w:tcW w:w="3823" w:type="dxa"/>
            <w:shd w:val="clear" w:color="auto" w:fill="BFBFBF"/>
          </w:tcPr>
          <w:p w14:paraId="2D4CBB36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14:paraId="73B6DD88" w14:textId="634EAC61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Системний підхід </w:t>
            </w:r>
            <w:r w:rsidR="0057702A">
              <w:rPr>
                <w:rFonts w:ascii="Times New Roman" w:hAnsi="Times New Roman"/>
                <w:sz w:val="36"/>
                <w:szCs w:val="36"/>
              </w:rPr>
              <w:t>в</w:t>
            </w:r>
            <w:r w:rsidRPr="00D01D8A">
              <w:rPr>
                <w:rFonts w:ascii="Times New Roman" w:hAnsi="Times New Roman"/>
                <w:sz w:val="36"/>
                <w:szCs w:val="36"/>
              </w:rPr>
              <w:t xml:space="preserve"> логістиці</w:t>
            </w:r>
          </w:p>
        </w:tc>
      </w:tr>
      <w:tr w:rsidR="00CF3E70" w:rsidRPr="00D01D8A" w14:paraId="59D63BB7" w14:textId="77777777" w:rsidTr="000775BA">
        <w:trPr>
          <w:trHeight w:val="250"/>
        </w:trPr>
        <w:tc>
          <w:tcPr>
            <w:tcW w:w="3823" w:type="dxa"/>
            <w:shd w:val="clear" w:color="auto" w:fill="auto"/>
          </w:tcPr>
          <w:p w14:paraId="27B20814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  <w:shd w:val="clear" w:color="auto" w:fill="auto"/>
          </w:tcPr>
          <w:p w14:paraId="73ECADD8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CF3E70" w:rsidRPr="00D01D8A" w14:paraId="05FE06CE" w14:textId="77777777" w:rsidTr="000775BA">
        <w:trPr>
          <w:trHeight w:val="250"/>
        </w:trPr>
        <w:tc>
          <w:tcPr>
            <w:tcW w:w="3823" w:type="dxa"/>
            <w:shd w:val="clear" w:color="auto" w:fill="auto"/>
          </w:tcPr>
          <w:p w14:paraId="0ABDCC40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  <w:shd w:val="clear" w:color="auto" w:fill="auto"/>
          </w:tcPr>
          <w:p w14:paraId="2E5174E3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F3E70" w:rsidRPr="00D01D8A" w14:paraId="3A1D035D" w14:textId="77777777" w:rsidTr="000775BA">
        <w:trPr>
          <w:trHeight w:val="268"/>
        </w:trPr>
        <w:tc>
          <w:tcPr>
            <w:tcW w:w="3823" w:type="dxa"/>
            <w:shd w:val="clear" w:color="auto" w:fill="auto"/>
          </w:tcPr>
          <w:p w14:paraId="7D57B43F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  <w:shd w:val="clear" w:color="auto" w:fill="auto"/>
          </w:tcPr>
          <w:p w14:paraId="28AAC38F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Другий (магістерський)</w:t>
            </w:r>
          </w:p>
        </w:tc>
      </w:tr>
      <w:tr w:rsidR="00CF3E70" w:rsidRPr="00D01D8A" w14:paraId="5A2FFB55" w14:textId="77777777" w:rsidTr="000775BA">
        <w:tc>
          <w:tcPr>
            <w:tcW w:w="3823" w:type="dxa"/>
            <w:shd w:val="clear" w:color="auto" w:fill="auto"/>
          </w:tcPr>
          <w:p w14:paraId="0616EC64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  <w:shd w:val="clear" w:color="auto" w:fill="auto"/>
          </w:tcPr>
          <w:p w14:paraId="3877777E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І (3 семестр)</w:t>
            </w:r>
          </w:p>
        </w:tc>
      </w:tr>
      <w:tr w:rsidR="00CF3E70" w:rsidRPr="00D01D8A" w14:paraId="00F67172" w14:textId="77777777" w:rsidTr="000775BA">
        <w:tc>
          <w:tcPr>
            <w:tcW w:w="3823" w:type="dxa"/>
            <w:shd w:val="clear" w:color="auto" w:fill="auto"/>
          </w:tcPr>
          <w:p w14:paraId="7DC9CE8E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14:paraId="42062641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Бізнес-логістика</w:t>
            </w:r>
          </w:p>
        </w:tc>
      </w:tr>
      <w:tr w:rsidR="00CF3E70" w:rsidRPr="00D01D8A" w14:paraId="7BF1F0DB" w14:textId="77777777" w:rsidTr="000775BA">
        <w:tc>
          <w:tcPr>
            <w:tcW w:w="3823" w:type="dxa"/>
            <w:shd w:val="clear" w:color="auto" w:fill="auto"/>
          </w:tcPr>
          <w:p w14:paraId="096AD020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  <w:shd w:val="clear" w:color="auto" w:fill="auto"/>
          </w:tcPr>
          <w:p w14:paraId="61BF0775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Логістичний менеджмент </w:t>
            </w:r>
          </w:p>
          <w:p w14:paraId="788E02CF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Управління ланцюгами поставок</w:t>
            </w:r>
          </w:p>
          <w:p w14:paraId="7B0EA58C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Проектування логістичних систем</w:t>
            </w:r>
          </w:p>
        </w:tc>
      </w:tr>
      <w:tr w:rsidR="00CF3E70" w:rsidRPr="00D01D8A" w14:paraId="4C07B8EF" w14:textId="77777777" w:rsidTr="000775BA">
        <w:tc>
          <w:tcPr>
            <w:tcW w:w="3823" w:type="dxa"/>
            <w:shd w:val="clear" w:color="auto" w:fill="auto"/>
          </w:tcPr>
          <w:p w14:paraId="0BB1EB49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  <w:shd w:val="clear" w:color="auto" w:fill="auto"/>
          </w:tcPr>
          <w:p w14:paraId="439C0E62" w14:textId="62529F01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1D8A">
              <w:rPr>
                <w:rStyle w:val="21"/>
                <w:rFonts w:ascii="Times New Roman" w:hAnsi="Times New Roman"/>
                <w:b w:val="0"/>
                <w:sz w:val="24"/>
                <w:szCs w:val="24"/>
                <w:lang w:eastAsia="uk-UA"/>
              </w:rPr>
              <w:t>Основні поняття теорії систем</w:t>
            </w:r>
            <w:r w:rsidR="00FF17DE">
              <w:rPr>
                <w:rStyle w:val="21"/>
                <w:rFonts w:ascii="Times New Roman" w:hAnsi="Times New Roman"/>
                <w:b w:val="0"/>
                <w:sz w:val="24"/>
                <w:szCs w:val="24"/>
                <w:lang w:eastAsia="uk-UA"/>
              </w:rPr>
              <w:t>.</w:t>
            </w:r>
          </w:p>
          <w:p w14:paraId="54E0AEA6" w14:textId="16AACBF9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 w:rsidRPr="00D01D8A"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  <w:t>Ознаки  та властивості  складних систем</w:t>
            </w:r>
            <w:r w:rsidR="00FF17DE"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  <w:t>.</w:t>
            </w:r>
          </w:p>
          <w:p w14:paraId="4A990978" w14:textId="315FC46F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3. </w:t>
            </w:r>
            <w:r w:rsidRPr="00D01D8A"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  <w:t>Визначення логістичної системи,  її ознаки та особливості</w:t>
            </w:r>
            <w:r w:rsidR="00FF17DE"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  <w:t>.</w:t>
            </w:r>
          </w:p>
          <w:p w14:paraId="6C0D2166" w14:textId="41FF99E9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4. 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Системний аналіз  логістичної діяльності</w:t>
            </w:r>
            <w:r w:rsidR="00FF17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C739F8" w14:textId="05C05358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5. </w:t>
            </w:r>
            <w:r w:rsidRPr="00D01D8A">
              <w:rPr>
                <w:rStyle w:val="51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uk-UA"/>
              </w:rPr>
              <w:t>Системний підхід до управління  логістичною діяльністю</w:t>
            </w:r>
            <w:r w:rsidR="00FF17DE">
              <w:rPr>
                <w:rStyle w:val="51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CF3E70" w:rsidRPr="00D01D8A" w14:paraId="7BCB9044" w14:textId="77777777" w:rsidTr="000775BA">
        <w:tc>
          <w:tcPr>
            <w:tcW w:w="3823" w:type="dxa"/>
            <w:shd w:val="clear" w:color="auto" w:fill="auto"/>
          </w:tcPr>
          <w:p w14:paraId="5F4E7A7F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  <w:shd w:val="clear" w:color="auto" w:fill="auto"/>
          </w:tcPr>
          <w:p w14:paraId="60BE3386" w14:textId="3E4A0653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опанувати знання  щодо інструментарію системного підходу до розвитку  логістичних об’єктів як </w:t>
            </w:r>
            <w:r w:rsidRPr="00D01D8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сукупності  системоутворюючих елементів з метою 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досягнення високої гнучкості логістичної системи шляхом швидкого реагування на зміни зовнішніх і внутрішніх умов функціонування</w:t>
            </w:r>
            <w:r w:rsidR="00FF1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3E70" w:rsidRPr="00D01D8A" w14:paraId="67042774" w14:textId="77777777" w:rsidTr="000775BA">
        <w:tc>
          <w:tcPr>
            <w:tcW w:w="3823" w:type="dxa"/>
            <w:shd w:val="clear" w:color="auto" w:fill="auto"/>
          </w:tcPr>
          <w:p w14:paraId="4B6A72D2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  <w:shd w:val="clear" w:color="auto" w:fill="auto"/>
          </w:tcPr>
          <w:p w14:paraId="4DC3AE57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1BA89444" w14:textId="44EDE3CD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48FD2C" w14:textId="0C2568B0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2DEA67" w14:textId="06862951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EBCF3B" w14:textId="6879FD39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F4580A" w14:textId="7AE2336C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DBB47D" w14:textId="51A7FBCC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739987" w14:textId="51D59068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11C0BF" w14:textId="091C267F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FD9814" w14:textId="76BFE4BE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B7570B" w14:textId="26930AF4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17F0D4" w14:textId="1B7EEC14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3386DE" w14:textId="26C9D70E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4BF6D9" w14:textId="0549B69B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EF0EA1" w14:textId="29112AC7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A2EA8A" w14:textId="0F0C663C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BAC4D1" w14:textId="3D1D6888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4004BF" w14:textId="2F02D6F9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FDE228" w14:textId="18D9C7E3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D62182" w14:textId="32D07475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108CA4" w14:textId="4FF024C7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BFBEC9" w14:textId="3907035B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1887D5" w14:textId="111FE50D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F3E70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08250756">
    <w:abstractNumId w:val="4"/>
  </w:num>
  <w:num w:numId="2" w16cid:durableId="1318458375">
    <w:abstractNumId w:val="2"/>
  </w:num>
  <w:num w:numId="3" w16cid:durableId="1815104629">
    <w:abstractNumId w:val="3"/>
  </w:num>
  <w:num w:numId="4" w16cid:durableId="2113237728">
    <w:abstractNumId w:val="0"/>
  </w:num>
  <w:num w:numId="5" w16cid:durableId="1331983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1E6A8C"/>
    <w:rsid w:val="00201050"/>
    <w:rsid w:val="00205A7C"/>
    <w:rsid w:val="002A4B57"/>
    <w:rsid w:val="00317B4D"/>
    <w:rsid w:val="0034511E"/>
    <w:rsid w:val="003B6B9D"/>
    <w:rsid w:val="0040727E"/>
    <w:rsid w:val="00441317"/>
    <w:rsid w:val="00464943"/>
    <w:rsid w:val="00472C99"/>
    <w:rsid w:val="004901F3"/>
    <w:rsid w:val="004D35F5"/>
    <w:rsid w:val="0053672F"/>
    <w:rsid w:val="0057702A"/>
    <w:rsid w:val="00597567"/>
    <w:rsid w:val="005B52DE"/>
    <w:rsid w:val="00603A59"/>
    <w:rsid w:val="0065614C"/>
    <w:rsid w:val="00663B23"/>
    <w:rsid w:val="0069766A"/>
    <w:rsid w:val="0075071F"/>
    <w:rsid w:val="007C0753"/>
    <w:rsid w:val="00817513"/>
    <w:rsid w:val="00865869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CE2576"/>
    <w:rsid w:val="00CF3E70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75ABA"/>
    <w:rsid w:val="00EB5B51"/>
    <w:rsid w:val="00EC3CA9"/>
    <w:rsid w:val="00ED68A3"/>
    <w:rsid w:val="00EE48AE"/>
    <w:rsid w:val="00EE544A"/>
    <w:rsid w:val="00F07052"/>
    <w:rsid w:val="00F13255"/>
    <w:rsid w:val="00F31B04"/>
    <w:rsid w:val="00F45144"/>
    <w:rsid w:val="00F528C8"/>
    <w:rsid w:val="00F53335"/>
    <w:rsid w:val="00FA439A"/>
    <w:rsid w:val="00FD51FE"/>
    <w:rsid w:val="00FD53B6"/>
    <w:rsid w:val="00FD6D27"/>
    <w:rsid w:val="00FD6F24"/>
    <w:rsid w:val="00FE1801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жменька</dc:creator>
  <cp:lastModifiedBy>BLTT</cp:lastModifiedBy>
  <cp:revision>4</cp:revision>
  <dcterms:created xsi:type="dcterms:W3CDTF">2021-03-09T17:21:00Z</dcterms:created>
  <dcterms:modified xsi:type="dcterms:W3CDTF">2022-04-28T02:59:00Z</dcterms:modified>
</cp:coreProperties>
</file>